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28AE" w14:textId="3F0F0E03" w:rsidR="00162A5B" w:rsidRPr="008C2912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 xml:space="preserve">Załącznik nr </w:t>
      </w:r>
      <w:r w:rsidR="00AF77D0" w:rsidRPr="008C2912">
        <w:rPr>
          <w:rFonts w:ascii="Arial" w:hAnsi="Arial" w:cs="Arial"/>
          <w:b/>
          <w:sz w:val="20"/>
          <w:szCs w:val="20"/>
        </w:rPr>
        <w:t xml:space="preserve">5 </w:t>
      </w:r>
      <w:r w:rsidRPr="008C2912">
        <w:rPr>
          <w:rFonts w:ascii="Arial" w:hAnsi="Arial" w:cs="Arial"/>
          <w:b/>
          <w:sz w:val="20"/>
          <w:szCs w:val="20"/>
        </w:rPr>
        <w:t>do Umowy nr …………z dnia …………….</w:t>
      </w:r>
    </w:p>
    <w:p w14:paraId="02B08E28" w14:textId="77777777" w:rsidR="00162A5B" w:rsidRPr="008C2912" w:rsidRDefault="00162A5B" w:rsidP="00162A5B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4A4A3A12" w14:textId="77777777" w:rsidR="00162A5B" w:rsidRPr="008C2912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bookmarkStart w:id="0" w:name="_Hlk45209110"/>
      <w:bookmarkStart w:id="1" w:name="_Hlk45366873"/>
      <w:r w:rsidRPr="008C2912">
        <w:rPr>
          <w:rFonts w:ascii="Arial" w:hAnsi="Arial" w:cs="Arial"/>
          <w:b/>
          <w:sz w:val="20"/>
          <w:szCs w:val="20"/>
          <w:lang w:eastAsia="ar-SA"/>
        </w:rPr>
        <w:t>Wykonywanie usług na rzecz Zamawiającego związanych z utrzymywanym Systemem</w:t>
      </w:r>
      <w:bookmarkEnd w:id="0"/>
      <w:r w:rsidRPr="008C2912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bookmarkEnd w:id="1"/>
    </w:p>
    <w:p w14:paraId="1CA29E75" w14:textId="77777777" w:rsidR="00162A5B" w:rsidRPr="008C2912" w:rsidRDefault="00162A5B" w:rsidP="00162A5B">
      <w:pPr>
        <w:suppressAutoHyphens/>
        <w:spacing w:before="120" w:after="120" w:line="360" w:lineRule="auto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25A5B7C9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48C66821" w14:textId="10878B92" w:rsidR="00162A5B" w:rsidRPr="008C2912" w:rsidRDefault="00162A5B" w:rsidP="00162A5B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Wykonawca jest zobowiązany do wspierania Zamawiającego lub realizacji prac technologicznych </w:t>
      </w:r>
      <w:r w:rsidR="00C45152" w:rsidRPr="008C2912">
        <w:rPr>
          <w:rFonts w:ascii="Arial" w:hAnsi="Arial" w:cs="Arial"/>
          <w:sz w:val="20"/>
          <w:szCs w:val="20"/>
        </w:rPr>
        <w:t xml:space="preserve">zdalnie lub </w:t>
      </w:r>
      <w:r w:rsidRPr="008C2912">
        <w:rPr>
          <w:rFonts w:ascii="Arial" w:hAnsi="Arial" w:cs="Arial"/>
          <w:sz w:val="20"/>
          <w:szCs w:val="20"/>
        </w:rPr>
        <w:t xml:space="preserve">w ośrodku Zamawiającego (serwerownia), w terminach i w godzinach określonych przez Zamawiającego, polegających na: </w:t>
      </w:r>
    </w:p>
    <w:p w14:paraId="7E95A881" w14:textId="77777777" w:rsidR="00162A5B" w:rsidRPr="008C2912" w:rsidRDefault="00162A5B" w:rsidP="00162A5B">
      <w:pPr>
        <w:numPr>
          <w:ilvl w:val="0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włączeniu i wyłączeniu Systemu, </w:t>
      </w:r>
    </w:p>
    <w:p w14:paraId="4E6E59FE" w14:textId="77777777" w:rsidR="00162A5B" w:rsidRPr="008C2912" w:rsidRDefault="00162A5B" w:rsidP="00162A5B">
      <w:pPr>
        <w:numPr>
          <w:ilvl w:val="0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włączeniu i wyłączeniu przetwarzania w Systemie,</w:t>
      </w:r>
    </w:p>
    <w:p w14:paraId="7A7F4C4C" w14:textId="77777777" w:rsidR="00162A5B" w:rsidRPr="008C2912" w:rsidRDefault="00162A5B" w:rsidP="00162A5B">
      <w:pPr>
        <w:numPr>
          <w:ilvl w:val="0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aktualizacji oprogramowania gotowego/narzędziowego/systemowego, </w:t>
      </w:r>
    </w:p>
    <w:p w14:paraId="009EF673" w14:textId="3B022679" w:rsidR="00162A5B" w:rsidRPr="008C2912" w:rsidRDefault="00162A5B" w:rsidP="00162A5B">
      <w:pPr>
        <w:numPr>
          <w:ilvl w:val="0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podłączeniu innych systemów do Systemu  </w:t>
      </w:r>
      <w:proofErr w:type="spellStart"/>
      <w:r w:rsidRPr="008C2912">
        <w:rPr>
          <w:rFonts w:ascii="Arial" w:hAnsi="Arial" w:cs="Arial"/>
          <w:sz w:val="20"/>
          <w:szCs w:val="20"/>
        </w:rPr>
        <w:t>systemu</w:t>
      </w:r>
      <w:proofErr w:type="spellEnd"/>
      <w:r w:rsidRPr="008C2912">
        <w:rPr>
          <w:rFonts w:ascii="Arial" w:hAnsi="Arial" w:cs="Arial"/>
          <w:sz w:val="20"/>
          <w:szCs w:val="20"/>
        </w:rPr>
        <w:t xml:space="preserve"> backupu, systemu monitorowania, systemu do wytwarzania kodów źródłowych, systemu do automatyzacji pracy Administratora, systemu zgłoszeniowego, systemu monitorowania wydajności systemu i innych.</w:t>
      </w:r>
    </w:p>
    <w:p w14:paraId="6D61508C" w14:textId="77777777" w:rsidR="00162A5B" w:rsidRPr="008C2912" w:rsidRDefault="00162A5B" w:rsidP="00162A5B">
      <w:pPr>
        <w:spacing w:before="120" w:after="120" w:line="360" w:lineRule="auto"/>
        <w:ind w:left="709" w:hanging="425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  2)  Wykonawca jest zobowiązany do opracowania procedury backupu, testowania i wdrożenia mechanizmu backupu i odtworzenia Systemu w ciągu 90 dni od daty zawarcia umowy.</w:t>
      </w:r>
    </w:p>
    <w:p w14:paraId="495C0299" w14:textId="77777777" w:rsidR="00162A5B" w:rsidRPr="008C2912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Wykonawca jest zobowiązany do aktualizacji procedur backupu i odtworzenia Systemu każdorazowo w przypadku istotnych zmian Sytemu mających wpływ na prawidłowe wykonanie czynności backupu i odtworzenia.</w:t>
      </w:r>
    </w:p>
    <w:p w14:paraId="69DC70A3" w14:textId="77777777" w:rsidR="00162A5B" w:rsidRPr="008C2912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Wykonawca jest zobowiązany do opracowania procedur backupu/odtworzenia z wykorzystaniem oprogramowania do backupu posiadanego przez Zamawiającego. Zamawiający zastrzega możliwość zmiany oprogramowania do backupu, w takim przypadku Wykonawca jest zobowiązany w ciągu 90 dni, od przekazania informacji o zmianie oprogramowania, do aktualizacji procedury testowania i wdrożenia mechanizmu backupu.</w:t>
      </w:r>
    </w:p>
    <w:p w14:paraId="48D9FAE0" w14:textId="77777777" w:rsidR="00162A5B" w:rsidRPr="008C2912" w:rsidRDefault="00162A5B" w:rsidP="00162A5B">
      <w:pPr>
        <w:pStyle w:val="Akapitzlist"/>
        <w:spacing w:before="120" w:after="120" w:line="360" w:lineRule="auto"/>
        <w:ind w:left="993" w:hanging="709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3)   Wykonawca na wniosek Zamawiającego będzie przeprowadzał testy: </w:t>
      </w:r>
    </w:p>
    <w:p w14:paraId="6D7A3F29" w14:textId="77777777" w:rsidR="00162A5B" w:rsidRPr="008C2912" w:rsidRDefault="00162A5B" w:rsidP="00162A5B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elementów Infrastruktury technicznej, </w:t>
      </w:r>
    </w:p>
    <w:p w14:paraId="05D5F54B" w14:textId="77777777" w:rsidR="00162A5B" w:rsidRPr="008C2912" w:rsidRDefault="00162A5B" w:rsidP="00162A5B">
      <w:pPr>
        <w:pStyle w:val="Akapitzlist"/>
        <w:numPr>
          <w:ilvl w:val="0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usług udostępnianych z systemów zewnętrznych w przypadku ich modyfikacji (nowszych wersji) np. Płatności elektroniczne, Centralny Rejestr Dokumentów, Moduł Tożsamości, System Losowego Przydziału Spraw, Centralny Podpis Elektroniczny, Usługa katalogowa, Poczta elektroniczna, System Zarzadzania Tożsamością i inne,</w:t>
      </w:r>
    </w:p>
    <w:p w14:paraId="6A9F12E2" w14:textId="77777777" w:rsidR="001A501E" w:rsidRPr="008C2912" w:rsidRDefault="001A501E" w:rsidP="00162A5B">
      <w:pPr>
        <w:pStyle w:val="Akapitzlist"/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</w:p>
    <w:p w14:paraId="7C2FF936" w14:textId="140A4FAB" w:rsidR="00162A5B" w:rsidRPr="008C2912" w:rsidRDefault="00162A5B" w:rsidP="00162A5B">
      <w:pPr>
        <w:pStyle w:val="Akapitzlist"/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nie więcej niż dwa razy w miesiącu.</w:t>
      </w:r>
    </w:p>
    <w:p w14:paraId="57788AF2" w14:textId="77777777" w:rsidR="00162A5B" w:rsidRPr="008C2912" w:rsidRDefault="00162A5B" w:rsidP="00162A5B">
      <w:pPr>
        <w:pStyle w:val="Akapitzlist"/>
        <w:spacing w:before="120" w:after="120" w:line="360" w:lineRule="auto"/>
        <w:ind w:left="1004"/>
        <w:contextualSpacing/>
        <w:jc w:val="both"/>
        <w:rPr>
          <w:rFonts w:ascii="Arial" w:hAnsi="Arial" w:cs="Arial"/>
          <w:sz w:val="20"/>
          <w:szCs w:val="20"/>
        </w:rPr>
      </w:pPr>
    </w:p>
    <w:p w14:paraId="46774958" w14:textId="3F99579D" w:rsidR="00162A5B" w:rsidRPr="008C2912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Zamawiający może żądać od Wykonawcy, aktualizacji Dokumentacji zgodnie z </w:t>
      </w:r>
      <w:r w:rsidRPr="008C2912">
        <w:rPr>
          <w:rFonts w:ascii="Arial" w:hAnsi="Arial" w:cs="Arial"/>
          <w:b/>
          <w:bCs/>
          <w:sz w:val="20"/>
          <w:szCs w:val="20"/>
        </w:rPr>
        <w:t>Załącznikiem nr 1</w:t>
      </w:r>
      <w:r w:rsidR="00AF77D0" w:rsidRPr="008C2912">
        <w:rPr>
          <w:rFonts w:ascii="Arial" w:hAnsi="Arial" w:cs="Arial"/>
          <w:b/>
          <w:bCs/>
          <w:sz w:val="20"/>
          <w:szCs w:val="20"/>
        </w:rPr>
        <w:t>0</w:t>
      </w:r>
      <w:r w:rsidRPr="008C2912">
        <w:rPr>
          <w:rFonts w:ascii="Arial" w:hAnsi="Arial" w:cs="Arial"/>
          <w:sz w:val="20"/>
          <w:szCs w:val="20"/>
        </w:rPr>
        <w:t xml:space="preserve">, dla usług określonych powyżej. </w:t>
      </w:r>
    </w:p>
    <w:p w14:paraId="6945903B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 xml:space="preserve">Wykonanie usługi i kanały komunikacji </w:t>
      </w:r>
    </w:p>
    <w:p w14:paraId="2CBB0A6A" w14:textId="77777777" w:rsidR="00162A5B" w:rsidRPr="008C2912" w:rsidRDefault="00162A5B" w:rsidP="00162A5B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Za pośrednictwem </w:t>
      </w:r>
      <w:bookmarkStart w:id="2" w:name="_Hlk41751309"/>
      <w:r w:rsidRPr="008C2912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2"/>
      <w:r w:rsidRPr="008C2912">
        <w:rPr>
          <w:rFonts w:ascii="Arial" w:hAnsi="Arial" w:cs="Arial"/>
          <w:sz w:val="20"/>
          <w:szCs w:val="20"/>
        </w:rPr>
        <w:t xml:space="preserve">. </w:t>
      </w:r>
    </w:p>
    <w:p w14:paraId="1E8B5C53" w14:textId="36F9B0F4" w:rsidR="00162A5B" w:rsidRPr="008C2912" w:rsidRDefault="00162A5B" w:rsidP="00162A5B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lastRenderedPageBreak/>
        <w:t xml:space="preserve">Wskazanie Wykonawcy do realizacji Zgłoszenia w wykorzystywanym przez Zamawiającego systemie zgłoszeniowym jest równoważne z przyjęciem przez Wykonawcę Zgłoszenia do realizacji. </w:t>
      </w:r>
    </w:p>
    <w:p w14:paraId="24065204" w14:textId="77777777" w:rsidR="001A501E" w:rsidRPr="008C2912" w:rsidRDefault="001A501E" w:rsidP="00473E01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361B17E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>Dodatkowe sposoby komunikacji</w:t>
      </w:r>
      <w:r w:rsidRPr="008C2912">
        <w:rPr>
          <w:rFonts w:ascii="Arial" w:hAnsi="Arial" w:cs="Arial"/>
          <w:b/>
          <w:sz w:val="20"/>
          <w:szCs w:val="20"/>
        </w:rPr>
        <w:softHyphen/>
      </w:r>
      <w:r w:rsidRPr="008C2912">
        <w:rPr>
          <w:rFonts w:ascii="Arial" w:hAnsi="Arial" w:cs="Arial"/>
          <w:b/>
          <w:sz w:val="20"/>
          <w:szCs w:val="20"/>
        </w:rPr>
        <w:softHyphen/>
      </w:r>
      <w:r w:rsidRPr="008C2912">
        <w:rPr>
          <w:rFonts w:ascii="Arial" w:hAnsi="Arial" w:cs="Arial"/>
          <w:b/>
          <w:sz w:val="20"/>
          <w:szCs w:val="20"/>
        </w:rPr>
        <w:softHyphen/>
      </w:r>
      <w:r w:rsidRPr="008C2912">
        <w:rPr>
          <w:rFonts w:ascii="Arial" w:hAnsi="Arial" w:cs="Arial"/>
          <w:b/>
          <w:sz w:val="20"/>
          <w:szCs w:val="20"/>
        </w:rPr>
        <w:softHyphen/>
      </w:r>
      <w:r w:rsidRPr="008C2912">
        <w:rPr>
          <w:rFonts w:ascii="Arial" w:hAnsi="Arial" w:cs="Arial"/>
          <w:b/>
          <w:sz w:val="20"/>
          <w:szCs w:val="20"/>
        </w:rPr>
        <w:softHyphen/>
      </w:r>
    </w:p>
    <w:p w14:paraId="35E32AB5" w14:textId="77777777" w:rsidR="00162A5B" w:rsidRPr="008C2912" w:rsidRDefault="00162A5B" w:rsidP="00162A5B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6EA25DD" w14:textId="77777777" w:rsidR="00162A5B" w:rsidRPr="008C2912" w:rsidRDefault="00162A5B" w:rsidP="00162A5B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numer telefonu,</w:t>
      </w:r>
    </w:p>
    <w:p w14:paraId="3FBB6D65" w14:textId="77777777" w:rsidR="00162A5B" w:rsidRPr="008C2912" w:rsidRDefault="00162A5B" w:rsidP="00162A5B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adres poczty elektronicznej „e-mail”,</w:t>
      </w:r>
    </w:p>
    <w:p w14:paraId="14609AEE" w14:textId="5E2DB2D9" w:rsidR="00162A5B" w:rsidRPr="008C2912" w:rsidRDefault="00162A5B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8C2912">
        <w:rPr>
          <w:rFonts w:ascii="Arial" w:hAnsi="Arial" w:cs="Arial"/>
          <w:bCs/>
          <w:sz w:val="20"/>
          <w:szCs w:val="20"/>
        </w:rPr>
        <w:t>§</w:t>
      </w:r>
      <w:r w:rsidRPr="008C2912">
        <w:rPr>
          <w:rFonts w:ascii="Arial" w:hAnsi="Arial" w:cs="Arial"/>
          <w:sz w:val="20"/>
          <w:szCs w:val="20"/>
        </w:rPr>
        <w:t xml:space="preserve"> 3 Umowy.</w:t>
      </w:r>
    </w:p>
    <w:p w14:paraId="1A332406" w14:textId="77777777" w:rsidR="001A501E" w:rsidRPr="008C2912" w:rsidRDefault="001A501E" w:rsidP="00162A5B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</w:p>
    <w:p w14:paraId="59244AC4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>Miejsce wykonywania usługi</w:t>
      </w:r>
    </w:p>
    <w:p w14:paraId="605524C8" w14:textId="727BE5EC" w:rsidR="00162A5B" w:rsidRPr="008C2912" w:rsidRDefault="00162A5B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 przypadku Zgłoszenia potrzeby wykonania usługi Wykonawca realizuje Zgłoszenie zdalnie lub w siedzibie wskazanej przez Zamawiającego.</w:t>
      </w:r>
    </w:p>
    <w:p w14:paraId="16308367" w14:textId="77777777" w:rsidR="001A501E" w:rsidRPr="008C2912" w:rsidRDefault="001A501E" w:rsidP="00162A5B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3D70F5DB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3194AD4C" w14:textId="77777777" w:rsidR="00162A5B" w:rsidRPr="008C2912" w:rsidRDefault="00162A5B" w:rsidP="00162A5B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bCs/>
          <w:sz w:val="20"/>
          <w:szCs w:val="20"/>
        </w:rPr>
        <w:t xml:space="preserve">Zamawiający </w:t>
      </w:r>
      <w:r w:rsidRPr="008C2912">
        <w:rPr>
          <w:rFonts w:ascii="Arial" w:hAnsi="Arial" w:cs="Arial"/>
          <w:sz w:val="20"/>
          <w:szCs w:val="20"/>
        </w:rPr>
        <w:t>zgłasza potrzebę realizacji usługi, z wyłączeniem usługi określonej w pkt. 1 ppkt. 2), jednocześnie wskazuje termin i godziny w jakich usługa będzie realizowana :</w:t>
      </w:r>
    </w:p>
    <w:p w14:paraId="2FC9152D" w14:textId="77777777" w:rsidR="00162A5B" w:rsidRPr="008C2912" w:rsidRDefault="00162A5B" w:rsidP="00162A5B">
      <w:pPr>
        <w:pStyle w:val="Akapitzlist"/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Domyślnie za pośrednictwem wykorzystywanego przez Zamawiającego systemu zgłoszeniowego, określając zwrotny kanał komunikacji.</w:t>
      </w:r>
    </w:p>
    <w:p w14:paraId="503E2DA6" w14:textId="77777777" w:rsidR="00162A5B" w:rsidRPr="008C2912" w:rsidRDefault="00162A5B" w:rsidP="00162A5B">
      <w:pPr>
        <w:pStyle w:val="Akapitzlist"/>
        <w:numPr>
          <w:ilvl w:val="0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W przypadku braku dostępności wykorzystywanego przez Zamawiającego systemu zgłoszeniowego - telefonicznie lub drogą mailową. Zgłoszenia przyjęte drogą mailową bądź telefonicznie Wykonawca rejestruje w wykorzystywanym przez Zamawiającego systemie zgłoszeniowym </w:t>
      </w:r>
      <w:bookmarkStart w:id="3" w:name="_Hlk47441049"/>
      <w:r w:rsidRPr="008C2912">
        <w:rPr>
          <w:rFonts w:ascii="Arial" w:hAnsi="Arial" w:cs="Arial"/>
          <w:sz w:val="20"/>
          <w:szCs w:val="20"/>
        </w:rPr>
        <w:t>zgodnie z procedurą obsługi Zgłoszeń  określoną przez Zamawiającego.</w:t>
      </w:r>
      <w:bookmarkEnd w:id="3"/>
      <w:r w:rsidRPr="008C2912">
        <w:rPr>
          <w:rFonts w:ascii="Arial" w:hAnsi="Arial" w:cs="Arial"/>
          <w:sz w:val="20"/>
          <w:szCs w:val="20"/>
        </w:rPr>
        <w:t xml:space="preserve"> </w:t>
      </w:r>
    </w:p>
    <w:p w14:paraId="7C6A0C06" w14:textId="77777777" w:rsidR="00162A5B" w:rsidRPr="008C2912" w:rsidRDefault="00162A5B" w:rsidP="00162A5B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Po przyjęciu Zgłoszenia, Wykonawca analizuje jego treść a następnie:</w:t>
      </w:r>
    </w:p>
    <w:p w14:paraId="2D5A30E4" w14:textId="4559D827" w:rsidR="00162A5B" w:rsidRPr="008C2912" w:rsidRDefault="27E6A262" w:rsidP="4A8954ED">
      <w:pPr>
        <w:pStyle w:val="Akapitzlist"/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Theme="minorEastAsia" w:hAnsi="Arial" w:cs="Arial"/>
          <w:sz w:val="20"/>
          <w:szCs w:val="20"/>
        </w:rPr>
      </w:pPr>
      <w:r w:rsidRPr="008C2912">
        <w:rPr>
          <w:rFonts w:ascii="Arial" w:eastAsia="Arial" w:hAnsi="Arial" w:cs="Arial"/>
          <w:sz w:val="20"/>
          <w:szCs w:val="20"/>
        </w:rPr>
        <w:t xml:space="preserve">w terminie do 2 godzin od otrzymania Zgłoszenia Wykonawca potwierdza termin i godziny  realizacji Zgłoszenia wskazane przez Zamawiającego bądź przekazuje Zgłoszenie z propozycją zmiany terminu i godziny realizacji Zgłoszenia do Zamawiającego w celu ich akceptacji. W przypadku nie ustosunkowania się Wykonawcy do zaproponowanego  przez Zamawiającego terminu i godziny realizacji Zgłoszenia w terminie do 2 godzin od otrzymania Zgłoszenia – przyjmuje się, iż termin i godzina realizacji Zgłoszenia wskazane przez Zamawiającego zostały zaakceptowane przez Wykonawcę;  </w:t>
      </w:r>
    </w:p>
    <w:p w14:paraId="4807E578" w14:textId="1235BCEB" w:rsidR="00162A5B" w:rsidRPr="008C2912" w:rsidRDefault="540A2050" w:rsidP="4A8954ED">
      <w:pPr>
        <w:pStyle w:val="Akapitzlist"/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Theme="minorEastAsia" w:hAnsi="Arial" w:cs="Arial"/>
          <w:sz w:val="20"/>
          <w:szCs w:val="20"/>
        </w:rPr>
      </w:pPr>
      <w:r w:rsidRPr="008C2912">
        <w:rPr>
          <w:rFonts w:ascii="Arial" w:eastAsia="Arial" w:hAnsi="Arial" w:cs="Arial"/>
          <w:sz w:val="20"/>
          <w:szCs w:val="20"/>
        </w:rPr>
        <w:t xml:space="preserve">Zamawiający w ciągu 6 godzin zegarowych od otrzymania Zgłoszenia z propozycją zmiany terminu i godziny realizacji Zgłoszenia akceptuje lub nie wyraża zgody na zaproponowaną przez Wykonawcę zmianę i przekazuje Zgłoszenie z informacją o podjętej decyzji do Wykonawcy. Akceptacja Zgłoszenia oznacza uzgodnienie przez Strony terminu i godziny realizacji Zgłoszenia. W przypadku braku akceptacji przez Zamawiającego zaproponowanego przez Wykonawcę terminu i godziny realizacji Zgłoszenia, Wykonawca </w:t>
      </w:r>
      <w:r w:rsidRPr="008C2912">
        <w:rPr>
          <w:rFonts w:ascii="Arial" w:eastAsia="Arial" w:hAnsi="Arial" w:cs="Arial"/>
          <w:sz w:val="20"/>
          <w:szCs w:val="20"/>
        </w:rPr>
        <w:lastRenderedPageBreak/>
        <w:t>realizuje Zgłoszenie w terminie i w godzinach wskazanych pierwotnie przez Zamawiającego w Zgłoszeniu zgodnie z pkt 5 ppkt 1;</w:t>
      </w:r>
      <w:r w:rsidRPr="008C2912">
        <w:rPr>
          <w:rFonts w:ascii="Arial" w:hAnsi="Arial" w:cs="Arial"/>
          <w:sz w:val="20"/>
          <w:szCs w:val="20"/>
        </w:rPr>
        <w:t xml:space="preserve"> </w:t>
      </w:r>
    </w:p>
    <w:p w14:paraId="62A255A5" w14:textId="47DB4F20" w:rsidR="2D7A2EA7" w:rsidRPr="008C2912" w:rsidRDefault="2D7A2EA7" w:rsidP="4A8954ED">
      <w:pPr>
        <w:pStyle w:val="Akapitzlist"/>
        <w:numPr>
          <w:ilvl w:val="0"/>
          <w:numId w:val="37"/>
        </w:numPr>
        <w:spacing w:before="120" w:after="120" w:line="360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8C2912">
        <w:rPr>
          <w:rFonts w:ascii="Arial" w:eastAsia="Arial" w:hAnsi="Arial" w:cs="Arial"/>
          <w:sz w:val="20"/>
          <w:szCs w:val="20"/>
        </w:rPr>
        <w:t>realizuje usługę w sposób określony w Zgłoszeniu (poprzez wykorzystywany przez Zamawiającego system zgłoszeniowy, telefonicznie, e-mail lub osobiście),</w:t>
      </w:r>
    </w:p>
    <w:p w14:paraId="01EDCFBB" w14:textId="1CC17AA6" w:rsidR="2D7A2EA7" w:rsidRPr="008C2912" w:rsidRDefault="2D7A2EA7" w:rsidP="4A8954ED">
      <w:pPr>
        <w:pStyle w:val="Akapitzlist"/>
        <w:numPr>
          <w:ilvl w:val="0"/>
          <w:numId w:val="37"/>
        </w:numPr>
        <w:spacing w:before="120" w:after="120" w:line="360" w:lineRule="auto"/>
        <w:jc w:val="both"/>
        <w:rPr>
          <w:rFonts w:ascii="Arial" w:eastAsiaTheme="minorEastAsia" w:hAnsi="Arial" w:cs="Arial"/>
          <w:sz w:val="20"/>
          <w:szCs w:val="20"/>
        </w:rPr>
      </w:pPr>
      <w:r w:rsidRPr="008C2912">
        <w:rPr>
          <w:rFonts w:ascii="Arial" w:eastAsia="Arial" w:hAnsi="Arial" w:cs="Arial"/>
          <w:sz w:val="20"/>
          <w:szCs w:val="20"/>
        </w:rPr>
        <w:t>działania wykonywane w trakcie rozwiązywania, zamykania bądź przekazywania Zgłoszenia muszą być opisane i na bieżąco aktualizowane w wykorzystywanym przez Zamawiającego systemie zgłoszeniowym,</w:t>
      </w:r>
    </w:p>
    <w:p w14:paraId="6D649FEE" w14:textId="77777777" w:rsidR="00162A5B" w:rsidRPr="008C2912" w:rsidRDefault="00162A5B" w:rsidP="00162A5B">
      <w:pPr>
        <w:pStyle w:val="Akapitzlist"/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moment przekazania (</w:t>
      </w:r>
      <w:proofErr w:type="spellStart"/>
      <w:r w:rsidRPr="008C2912">
        <w:rPr>
          <w:rFonts w:ascii="Arial" w:hAnsi="Arial" w:cs="Arial"/>
          <w:sz w:val="20"/>
          <w:szCs w:val="20"/>
        </w:rPr>
        <w:t>yyyy-mm-dd-hh:mm</w:t>
      </w:r>
      <w:proofErr w:type="spellEnd"/>
      <w:r w:rsidRPr="008C2912">
        <w:rPr>
          <w:rFonts w:ascii="Arial" w:hAnsi="Arial" w:cs="Arial"/>
          <w:sz w:val="20"/>
          <w:szCs w:val="20"/>
        </w:rPr>
        <w:t xml:space="preserve">, gdzie: </w:t>
      </w:r>
      <w:proofErr w:type="spellStart"/>
      <w:r w:rsidRPr="008C2912">
        <w:rPr>
          <w:rFonts w:ascii="Arial" w:hAnsi="Arial" w:cs="Arial"/>
          <w:sz w:val="20"/>
          <w:szCs w:val="20"/>
        </w:rPr>
        <w:t>yyyy</w:t>
      </w:r>
      <w:proofErr w:type="spellEnd"/>
      <w:r w:rsidRPr="008C2912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008C2912">
        <w:rPr>
          <w:rFonts w:ascii="Arial" w:hAnsi="Arial" w:cs="Arial"/>
          <w:sz w:val="20"/>
          <w:szCs w:val="20"/>
        </w:rPr>
        <w:t>dd</w:t>
      </w:r>
      <w:proofErr w:type="spellEnd"/>
      <w:r w:rsidRPr="008C2912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008C2912">
        <w:rPr>
          <w:rFonts w:ascii="Arial" w:hAnsi="Arial" w:cs="Arial"/>
          <w:sz w:val="20"/>
          <w:szCs w:val="20"/>
        </w:rPr>
        <w:t>hh</w:t>
      </w:r>
      <w:proofErr w:type="spellEnd"/>
      <w:r w:rsidRPr="008C2912">
        <w:rPr>
          <w:rFonts w:ascii="Arial" w:hAnsi="Arial" w:cs="Arial"/>
          <w:sz w:val="20"/>
          <w:szCs w:val="20"/>
        </w:rPr>
        <w:t>- określa godzinę w danym dniu, mm- określa minutę w godzinie) rozwiązanego Zgłoszenia do Zamawiającego jest uznawany za zakończenie Zgłoszenia pod warunkiem zamknięcia Zgłoszenia przez Zamawiającego,</w:t>
      </w:r>
    </w:p>
    <w:p w14:paraId="485850BE" w14:textId="6D567A40" w:rsidR="00162A5B" w:rsidRPr="008C2912" w:rsidRDefault="00162A5B" w:rsidP="00162A5B">
      <w:pPr>
        <w:pStyle w:val="Akapitzlist"/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w przypadku stwierdzenia w trakcie realizacji Zgłoszenia, iż występuje konieczność naprawy danych w  bazie danych, Wykonawca przekazuje Zgłoszenie do Zamawiającego z komentarzem i zaleca zarejestrowanie nowego Zgłoszenia dotyczącego naprawy danych wynikających z naprawy Błędów. Wykonawca realizuje usługę w sposób opisany w </w:t>
      </w:r>
      <w:r w:rsidRPr="008C2912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AF77D0" w:rsidRPr="008C2912">
        <w:rPr>
          <w:rFonts w:ascii="Arial" w:hAnsi="Arial" w:cs="Arial"/>
          <w:b/>
          <w:bCs/>
          <w:sz w:val="20"/>
          <w:szCs w:val="20"/>
        </w:rPr>
        <w:t>3</w:t>
      </w:r>
      <w:r w:rsidR="00AF77D0" w:rsidRPr="008C2912">
        <w:rPr>
          <w:rFonts w:ascii="Arial" w:hAnsi="Arial" w:cs="Arial"/>
          <w:sz w:val="20"/>
          <w:szCs w:val="20"/>
        </w:rPr>
        <w:t xml:space="preserve"> </w:t>
      </w:r>
      <w:r w:rsidRPr="008C2912">
        <w:rPr>
          <w:rFonts w:ascii="Arial" w:hAnsi="Arial" w:cs="Arial"/>
          <w:sz w:val="20"/>
          <w:szCs w:val="20"/>
        </w:rPr>
        <w:t>do Umowy.</w:t>
      </w:r>
    </w:p>
    <w:p w14:paraId="7F1E566C" w14:textId="77777777" w:rsidR="00162A5B" w:rsidRPr="008C2912" w:rsidRDefault="00162A5B" w:rsidP="00162A5B">
      <w:pPr>
        <w:pStyle w:val="Akapitzlist"/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 przypadku pozytywnej weryfikacji przez Zamawiającego rozwiązania, Zamawiający zamyka Zgłoszenie.</w:t>
      </w:r>
    </w:p>
    <w:p w14:paraId="49E65F6D" w14:textId="77777777" w:rsidR="00162A5B" w:rsidRPr="008C2912" w:rsidRDefault="00162A5B" w:rsidP="00162A5B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25E7AB8C" w14:textId="77777777" w:rsidR="00162A5B" w:rsidRPr="008C2912" w:rsidRDefault="00162A5B" w:rsidP="00162A5B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Ponowne przekazanie Zgłoszenia do Wykonawcy nie powoduje wydłużenia czasu realizacji na rozwiązanie Zgłoszenia, o którym mowa w punkcie 7.</w:t>
      </w:r>
    </w:p>
    <w:p w14:paraId="43ACD042" w14:textId="77777777" w:rsidR="00162A5B" w:rsidRPr="008C2912" w:rsidRDefault="00162A5B" w:rsidP="00162A5B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Zamawiający dopuszcza dalszą komunikację w zakresie rozwiązywanego Zgłoszenia za pośrednictwem poczty elektronicznej lub telefonicznie, nie powoduje to jednak wydłużenia czasu realizacji na rozwiązanie Zgłoszenia, </w:t>
      </w:r>
      <w:bookmarkStart w:id="4" w:name="_Hlk47635208"/>
      <w:r w:rsidRPr="008C2912">
        <w:rPr>
          <w:rFonts w:ascii="Arial" w:hAnsi="Arial" w:cs="Arial"/>
          <w:sz w:val="20"/>
          <w:szCs w:val="20"/>
        </w:rPr>
        <w:t>o którym mowa w punkcie 7</w:t>
      </w:r>
      <w:bookmarkEnd w:id="4"/>
      <w:r w:rsidRPr="008C2912">
        <w:rPr>
          <w:rFonts w:ascii="Arial" w:hAnsi="Arial" w:cs="Arial"/>
          <w:sz w:val="20"/>
          <w:szCs w:val="20"/>
        </w:rPr>
        <w:t>.</w:t>
      </w:r>
    </w:p>
    <w:p w14:paraId="57BE48DF" w14:textId="77777777" w:rsidR="00162A5B" w:rsidRPr="008C2912" w:rsidRDefault="00162A5B" w:rsidP="00162A5B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potraktuje jako uchybienie. </w:t>
      </w:r>
    </w:p>
    <w:p w14:paraId="39FE6522" w14:textId="2A86D8D4" w:rsidR="00162A5B" w:rsidRPr="008C2912" w:rsidRDefault="00162A5B" w:rsidP="00162A5B">
      <w:pPr>
        <w:numPr>
          <w:ilvl w:val="1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Zgłoszenia, o którym mowa w punkcie 7. </w:t>
      </w:r>
    </w:p>
    <w:p w14:paraId="123914E9" w14:textId="77777777" w:rsidR="001A501E" w:rsidRPr="008C2912" w:rsidRDefault="001A501E" w:rsidP="00473E01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6F7AA62F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>Raport Zgłoszeń</w:t>
      </w:r>
    </w:p>
    <w:p w14:paraId="4F465B4D" w14:textId="77777777" w:rsidR="00162A5B" w:rsidRPr="008C2912" w:rsidRDefault="00162A5B" w:rsidP="00162A5B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Wykonawca przedstawi raport z realizacji Zgłoszeń zawierający minimum:</w:t>
      </w:r>
    </w:p>
    <w:p w14:paraId="5929671F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nazwę raportu,</w:t>
      </w:r>
    </w:p>
    <w:p w14:paraId="2465FB69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nazwę modułu, </w:t>
      </w:r>
    </w:p>
    <w:p w14:paraId="776ABB3D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lastRenderedPageBreak/>
        <w:t>identyfikator Zgłoszenia,</w:t>
      </w:r>
    </w:p>
    <w:p w14:paraId="549E1A08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status Zgłoszenia z uwzględnieniem Zgłoszeń zakończonych i Zgłoszeń w trakcie realizacji,</w:t>
      </w:r>
    </w:p>
    <w:p w14:paraId="50597CF2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Typ zgłoszenia,</w:t>
      </w:r>
    </w:p>
    <w:p w14:paraId="141B3A2A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 przypadku Zgłoszeń za pomocą wykorzystywanego przez Zamawiającego systemu zgłoszeniowego: datę i godzinę wskazania Wykonawcy do realizacji Zgłoszenia w formacie (</w:t>
      </w:r>
      <w:proofErr w:type="spellStart"/>
      <w:r w:rsidRPr="008C2912">
        <w:rPr>
          <w:rFonts w:ascii="Arial" w:hAnsi="Arial" w:cs="Arial"/>
          <w:sz w:val="20"/>
          <w:szCs w:val="20"/>
        </w:rPr>
        <w:t>yyyy-mm-dd-hh:mm</w:t>
      </w:r>
      <w:proofErr w:type="spellEnd"/>
      <w:r w:rsidRPr="008C2912">
        <w:rPr>
          <w:rFonts w:ascii="Arial" w:hAnsi="Arial" w:cs="Arial"/>
          <w:sz w:val="20"/>
          <w:szCs w:val="20"/>
        </w:rPr>
        <w:t xml:space="preserve">), </w:t>
      </w:r>
    </w:p>
    <w:p w14:paraId="73932676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w przypadku Zgłoszeń za pomocą poczty elektronicznej bądź telefonicznie: datę i godzinę potwierdzenia otrzymania Zgłoszenia przez Wykonawcę (w formacie </w:t>
      </w:r>
      <w:proofErr w:type="spellStart"/>
      <w:r w:rsidRPr="008C2912">
        <w:rPr>
          <w:rFonts w:ascii="Arial" w:hAnsi="Arial" w:cs="Arial"/>
          <w:sz w:val="20"/>
          <w:szCs w:val="20"/>
        </w:rPr>
        <w:t>yyyy-mm-dd-hh:mm</w:t>
      </w:r>
      <w:proofErr w:type="spellEnd"/>
      <w:r w:rsidRPr="008C2912">
        <w:rPr>
          <w:rFonts w:ascii="Arial" w:hAnsi="Arial" w:cs="Arial"/>
          <w:sz w:val="20"/>
          <w:szCs w:val="20"/>
        </w:rPr>
        <w:t>),</w:t>
      </w:r>
    </w:p>
    <w:p w14:paraId="6F376876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opis Zgłoszenia (treść merytoryczna Zgłoszenia),</w:t>
      </w:r>
    </w:p>
    <w:p w14:paraId="3BAF70C7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imię i nazwisko osoby rozwiązującej Zgłoszenie,</w:t>
      </w:r>
    </w:p>
    <w:p w14:paraId="54864A26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8C2912">
        <w:rPr>
          <w:rFonts w:ascii="Arial" w:hAnsi="Arial" w:cs="Arial"/>
          <w:sz w:val="20"/>
          <w:szCs w:val="20"/>
        </w:rPr>
        <w:t>yyyy-mm-ddhh:mm</w:t>
      </w:r>
      <w:proofErr w:type="spellEnd"/>
      <w:r w:rsidRPr="008C2912">
        <w:rPr>
          <w:rFonts w:ascii="Arial" w:hAnsi="Arial" w:cs="Arial"/>
          <w:sz w:val="20"/>
          <w:szCs w:val="20"/>
        </w:rPr>
        <w:t>),</w:t>
      </w:r>
    </w:p>
    <w:p w14:paraId="3ED77510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liczba rozpoczętych godzin zegarowych opóźnienia, (jeśli dotyczy) po upływie terminu o którym mowa w punkcie 7 ppkt 1),</w:t>
      </w:r>
    </w:p>
    <w:p w14:paraId="6AB2B7CF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sposób rozwiązania Zgłoszenia i informację o aktualizacji Dokumentacji,</w:t>
      </w:r>
    </w:p>
    <w:p w14:paraId="65426799" w14:textId="77777777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3F8D4BE6" w14:textId="5E1829AB" w:rsidR="00162A5B" w:rsidRPr="008C2912" w:rsidRDefault="00162A5B" w:rsidP="00162A5B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ewentualne uwagi.</w:t>
      </w:r>
    </w:p>
    <w:p w14:paraId="600366C0" w14:textId="77777777" w:rsidR="001A501E" w:rsidRPr="008C2912" w:rsidRDefault="001A501E" w:rsidP="00473E01">
      <w:pPr>
        <w:spacing w:before="120" w:after="120" w:line="360" w:lineRule="auto"/>
        <w:ind w:left="928"/>
        <w:contextualSpacing/>
        <w:jc w:val="both"/>
        <w:rPr>
          <w:rFonts w:ascii="Arial" w:hAnsi="Arial" w:cs="Arial"/>
          <w:sz w:val="20"/>
          <w:szCs w:val="20"/>
        </w:rPr>
      </w:pPr>
    </w:p>
    <w:p w14:paraId="2AA57EF0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>Czas realizacji</w:t>
      </w:r>
    </w:p>
    <w:p w14:paraId="327F8609" w14:textId="183E0296" w:rsidR="00162A5B" w:rsidRPr="008C2912" w:rsidRDefault="7E4A72C0" w:rsidP="4A8954ED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eastAsiaTheme="minorEastAsia" w:hAnsi="Arial" w:cs="Arial"/>
          <w:sz w:val="20"/>
          <w:szCs w:val="20"/>
        </w:rPr>
      </w:pPr>
      <w:r w:rsidRPr="008C2912">
        <w:rPr>
          <w:rFonts w:ascii="Arial" w:eastAsia="Arial" w:hAnsi="Arial" w:cs="Arial"/>
          <w:sz w:val="20"/>
          <w:szCs w:val="20"/>
        </w:rPr>
        <w:t>Wykonawca realizuje Zgłoszenie w czasie nie dłuższym niż czas realizacji uzgodniony przez Strony zgodnie z pkt 5 ppkt 2;</w:t>
      </w:r>
      <w:r w:rsidRPr="008C2912">
        <w:rPr>
          <w:rFonts w:ascii="Arial" w:hAnsi="Arial" w:cs="Arial"/>
          <w:sz w:val="20"/>
          <w:szCs w:val="20"/>
        </w:rPr>
        <w:t xml:space="preserve"> </w:t>
      </w:r>
    </w:p>
    <w:p w14:paraId="63D83EFA" w14:textId="4A38D370" w:rsidR="00162A5B" w:rsidRPr="008C2912" w:rsidRDefault="062B7813" w:rsidP="4A8954ED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eastAsiaTheme="minorEastAsia" w:hAnsi="Arial" w:cs="Arial"/>
          <w:sz w:val="20"/>
          <w:szCs w:val="20"/>
        </w:rPr>
      </w:pPr>
      <w:r w:rsidRPr="008C2912">
        <w:rPr>
          <w:rFonts w:ascii="Arial" w:eastAsia="Arial" w:hAnsi="Arial" w:cs="Arial"/>
          <w:sz w:val="20"/>
          <w:szCs w:val="20"/>
        </w:rPr>
        <w:t xml:space="preserve">Czas realizacji Zgłoszenia przez Wykonawcę, liczony jest od momentu uzgodnienia przez Strony terminu i godzin realizacji poszczególnego Zgłoszenia w wykorzystywanym przez Zamawiającego w systemie zgłoszeniowym, bądź upływu terminu 2 godzin określonego w pkt 5 ppkt 2 lit. a) do momentu przekazania (w formacie </w:t>
      </w:r>
      <w:proofErr w:type="spellStart"/>
      <w:r w:rsidRPr="008C2912">
        <w:rPr>
          <w:rFonts w:ascii="Arial" w:eastAsia="Arial" w:hAnsi="Arial" w:cs="Arial"/>
          <w:sz w:val="20"/>
          <w:szCs w:val="20"/>
        </w:rPr>
        <w:t>yyyy-mm-dd-hh:mm</w:t>
      </w:r>
      <w:proofErr w:type="spellEnd"/>
      <w:r w:rsidRPr="008C2912">
        <w:rPr>
          <w:rFonts w:ascii="Arial" w:eastAsia="Arial" w:hAnsi="Arial" w:cs="Arial"/>
          <w:sz w:val="20"/>
          <w:szCs w:val="20"/>
        </w:rPr>
        <w:t>) rozwiązanego Zgłoszenia do Zamawiającego w Systemie, bez okresów, kiedy Zgłoszenie pozostawało po stronie Zamawiającego pod warunkiem zamknięcia Zgłoszenia przez Zamawiającego.</w:t>
      </w:r>
      <w:r w:rsidRPr="008C2912">
        <w:rPr>
          <w:rFonts w:ascii="Arial" w:hAnsi="Arial" w:cs="Arial"/>
          <w:sz w:val="20"/>
          <w:szCs w:val="20"/>
        </w:rPr>
        <w:t xml:space="preserve"> </w:t>
      </w:r>
    </w:p>
    <w:p w14:paraId="4301F654" w14:textId="77777777" w:rsidR="00162A5B" w:rsidRPr="008C2912" w:rsidRDefault="00162A5B" w:rsidP="00162A5B">
      <w:pPr>
        <w:spacing w:before="120" w:after="120" w:line="360" w:lineRule="auto"/>
        <w:ind w:left="786"/>
        <w:contextualSpacing/>
        <w:jc w:val="both"/>
        <w:rPr>
          <w:rFonts w:ascii="Arial" w:hAnsi="Arial" w:cs="Arial"/>
          <w:sz w:val="20"/>
          <w:szCs w:val="20"/>
        </w:rPr>
      </w:pPr>
    </w:p>
    <w:p w14:paraId="3D53CF2E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C2912">
        <w:rPr>
          <w:rFonts w:ascii="Arial" w:hAnsi="Arial" w:cs="Arial"/>
          <w:b/>
          <w:sz w:val="20"/>
          <w:szCs w:val="20"/>
        </w:rPr>
        <w:t>Rozliczenia usługi</w:t>
      </w:r>
    </w:p>
    <w:p w14:paraId="533FE94F" w14:textId="77777777" w:rsidR="00162A5B" w:rsidRPr="008C2912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Wykonawca przedstawia Zamawiającemu raport Zgłoszeń w cyklu miesięcznym, w terminie do 5 Dni roboczych po zakończeniu miesiąca kalendarzowego, w postaci elektronicznej.</w:t>
      </w:r>
    </w:p>
    <w:p w14:paraId="55E64E1F" w14:textId="77777777" w:rsidR="00162A5B" w:rsidRPr="008C2912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Zamawiający w terminie do 10 Dni roboczych od przedstawienia w/w raportu potwierdza kompletność i poprawność przedstawionego raportu lub zgłasza do niego uwagi;</w:t>
      </w:r>
    </w:p>
    <w:p w14:paraId="7F4FCD9B" w14:textId="77777777" w:rsidR="00162A5B" w:rsidRPr="008C2912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338FA50D" w14:textId="74932E9F" w:rsidR="00162A5B" w:rsidRPr="008C2912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 xml:space="preserve">Zaakceptowany bez uwag raport Zgłoszeń </w:t>
      </w:r>
      <w:r w:rsidR="009E1A1F" w:rsidRPr="008C2912">
        <w:rPr>
          <w:rFonts w:ascii="Arial" w:hAnsi="Arial" w:cs="Arial"/>
          <w:sz w:val="20"/>
          <w:szCs w:val="20"/>
        </w:rPr>
        <w:t xml:space="preserve">w wersji elektronicznej i papierowej </w:t>
      </w:r>
      <w:r w:rsidRPr="008C2912">
        <w:rPr>
          <w:rFonts w:ascii="Arial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28BBB360" w14:textId="77777777" w:rsidR="00162A5B" w:rsidRPr="008C2912" w:rsidRDefault="00162A5B" w:rsidP="00162A5B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lastRenderedPageBreak/>
        <w:t>Akceptacja raportów, o których mowa powyżej może się  odbywać z wykorzystaniem Usługi rozliczenia w wykorzystywanym przez Zamawiającego systemie zgłoszeniowym.</w:t>
      </w:r>
    </w:p>
    <w:p w14:paraId="43DD2093" w14:textId="77777777" w:rsidR="00162A5B" w:rsidRPr="008C2912" w:rsidRDefault="00162A5B" w:rsidP="00162A5B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53771CF" w14:textId="77777777" w:rsidR="00162A5B" w:rsidRPr="008C2912" w:rsidRDefault="00162A5B" w:rsidP="00162A5B">
      <w:pPr>
        <w:numPr>
          <w:ilvl w:val="0"/>
          <w:numId w:val="28"/>
        </w:numPr>
        <w:spacing w:before="120" w:after="120" w:line="360" w:lineRule="auto"/>
        <w:contextualSpacing/>
        <w:rPr>
          <w:rFonts w:ascii="Arial" w:hAnsi="Arial" w:cs="Arial"/>
          <w:sz w:val="20"/>
          <w:szCs w:val="20"/>
          <w:lang w:eastAsia="x-none"/>
        </w:rPr>
      </w:pPr>
      <w:r w:rsidRPr="008C2912">
        <w:rPr>
          <w:rFonts w:ascii="Arial" w:hAnsi="Arial" w:cs="Arial"/>
          <w:b/>
          <w:sz w:val="20"/>
          <w:szCs w:val="20"/>
          <w:lang w:eastAsia="x-none"/>
        </w:rPr>
        <w:t>Rodzaje środowisk technologicznych</w:t>
      </w:r>
    </w:p>
    <w:p w14:paraId="4E6844C1" w14:textId="194DDE53" w:rsidR="00162A5B" w:rsidRPr="008C2912" w:rsidRDefault="00162A5B" w:rsidP="42DCAF57">
      <w:pPr>
        <w:spacing w:line="360" w:lineRule="auto"/>
        <w:contextualSpacing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C2912">
        <w:rPr>
          <w:rFonts w:ascii="Arial" w:hAnsi="Arial" w:cs="Arial"/>
          <w:sz w:val="20"/>
          <w:szCs w:val="20"/>
        </w:rPr>
        <w:t>Zamawiający przedstawia definicje środowisk technologicznych, jednakże nie wszystkie z tych środowisk będą wykorzystywane w niniejszej umowie. Dostęp do wymienionych środowisk, za wyjątkiem środowiska developerskiego Wykonawcy,  jest możliwy jedynie z siedziby Zamawiającego, bez możliwości podłączenia sprzętu Wykonawcy. Wykonawca nie może podłączać jakichkolwiek nośników oraz sprzętu komputerowego bez zgody Zamawiającego.</w:t>
      </w:r>
      <w:r w:rsidR="566A2343" w:rsidRPr="008C2912">
        <w:rPr>
          <w:rFonts w:ascii="Arial" w:eastAsia="Arial" w:hAnsi="Arial" w:cs="Arial"/>
          <w:color w:val="000000" w:themeColor="text1"/>
          <w:sz w:val="20"/>
          <w:szCs w:val="20"/>
        </w:rPr>
        <w:t xml:space="preserve"> Zdalny dostęp do środowisk technologicznych jest możliwy jedynie w przypadku wystąpienia okoliczności, o której mowa w § 3 ust. 3 pkt 5) Umowy zdanie 3 (tj. w przypadku wyrażenia przez Zamawiającego zgody na świadczenie usług określonych  w § 2 ust. 1 pkt 1 w formie zdalnej przez określony czas).</w:t>
      </w:r>
    </w:p>
    <w:p w14:paraId="0B15D3D7" w14:textId="364D51B9" w:rsidR="00162A5B" w:rsidRPr="008C2912" w:rsidRDefault="00162A5B" w:rsidP="42DCAF57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F6C9713" w14:textId="77777777" w:rsidR="00162A5B" w:rsidRPr="008C2912" w:rsidRDefault="00162A5B" w:rsidP="00162A5B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843"/>
        <w:gridCol w:w="1559"/>
        <w:gridCol w:w="1559"/>
      </w:tblGrid>
      <w:tr w:rsidR="00162A5B" w:rsidRPr="008C2912" w14:paraId="6E40B603" w14:textId="77777777" w:rsidTr="4A8954ED">
        <w:tc>
          <w:tcPr>
            <w:tcW w:w="1526" w:type="dxa"/>
            <w:shd w:val="clear" w:color="auto" w:fill="auto"/>
          </w:tcPr>
          <w:p w14:paraId="63ECA80A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Nazwa środowiska </w:t>
            </w:r>
            <w:proofErr w:type="spellStart"/>
            <w:r w:rsidRPr="008C2912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technologicz-nego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8F7764E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Rodzaj danych</w:t>
            </w:r>
          </w:p>
        </w:tc>
        <w:tc>
          <w:tcPr>
            <w:tcW w:w="1418" w:type="dxa"/>
            <w:shd w:val="clear" w:color="auto" w:fill="auto"/>
          </w:tcPr>
          <w:p w14:paraId="18824CAE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Wersja aplikacji</w:t>
            </w:r>
          </w:p>
        </w:tc>
        <w:tc>
          <w:tcPr>
            <w:tcW w:w="1843" w:type="dxa"/>
            <w:shd w:val="clear" w:color="auto" w:fill="auto"/>
          </w:tcPr>
          <w:p w14:paraId="59C4677B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Dla kogo i komu służy</w:t>
            </w:r>
          </w:p>
        </w:tc>
        <w:tc>
          <w:tcPr>
            <w:tcW w:w="1559" w:type="dxa"/>
          </w:tcPr>
          <w:p w14:paraId="5EC2C355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zapewnia infrastrukturę</w:t>
            </w:r>
          </w:p>
        </w:tc>
        <w:tc>
          <w:tcPr>
            <w:tcW w:w="1559" w:type="dxa"/>
            <w:shd w:val="clear" w:color="auto" w:fill="auto"/>
          </w:tcPr>
          <w:p w14:paraId="70CC721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Kto może korzystać ze środowiska</w:t>
            </w:r>
          </w:p>
        </w:tc>
      </w:tr>
      <w:tr w:rsidR="00162A5B" w:rsidRPr="008C2912" w14:paraId="15995854" w14:textId="77777777" w:rsidTr="4A8954ED">
        <w:tc>
          <w:tcPr>
            <w:tcW w:w="1526" w:type="dxa"/>
            <w:shd w:val="clear" w:color="auto" w:fill="auto"/>
          </w:tcPr>
          <w:p w14:paraId="4393880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Produkcyjne</w:t>
            </w:r>
          </w:p>
        </w:tc>
        <w:tc>
          <w:tcPr>
            <w:tcW w:w="1417" w:type="dxa"/>
            <w:shd w:val="clear" w:color="auto" w:fill="auto"/>
          </w:tcPr>
          <w:p w14:paraId="0DD54C08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Dane produkcyjne</w:t>
            </w:r>
          </w:p>
        </w:tc>
        <w:tc>
          <w:tcPr>
            <w:tcW w:w="1418" w:type="dxa"/>
            <w:shd w:val="clear" w:color="auto" w:fill="auto"/>
          </w:tcPr>
          <w:p w14:paraId="4AD2953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0BB23AD1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Użytkownicy</w:t>
            </w:r>
          </w:p>
        </w:tc>
        <w:tc>
          <w:tcPr>
            <w:tcW w:w="1559" w:type="dxa"/>
          </w:tcPr>
          <w:p w14:paraId="4F87186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CBEFA69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oraz  Wykonawca na wniosek Zamawiające-go </w:t>
            </w:r>
          </w:p>
        </w:tc>
      </w:tr>
      <w:tr w:rsidR="00162A5B" w:rsidRPr="008C2912" w14:paraId="655D1FEE" w14:textId="77777777" w:rsidTr="4A8954ED">
        <w:tc>
          <w:tcPr>
            <w:tcW w:w="1526" w:type="dxa"/>
            <w:shd w:val="clear" w:color="auto" w:fill="auto"/>
          </w:tcPr>
          <w:p w14:paraId="36DE3B4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proofErr w:type="spellStart"/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Przedproduk-cyjne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693CA97" w14:textId="079D5069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</w:rPr>
              <w:t xml:space="preserve">Dane </w:t>
            </w:r>
            <w:r w:rsidR="5B63B180" w:rsidRPr="008C2912">
              <w:rPr>
                <w:rFonts w:ascii="Arial" w:hAnsi="Arial" w:cs="Arial"/>
                <w:sz w:val="20"/>
                <w:szCs w:val="20"/>
              </w:rPr>
              <w:t xml:space="preserve">pełne </w:t>
            </w:r>
            <w:r w:rsidRPr="008C2912">
              <w:rPr>
                <w:rFonts w:ascii="Arial" w:hAnsi="Arial" w:cs="Arial"/>
                <w:sz w:val="20"/>
                <w:szCs w:val="20"/>
              </w:rPr>
              <w:t xml:space="preserve"> przeniesione z produkcji</w:t>
            </w:r>
          </w:p>
        </w:tc>
        <w:tc>
          <w:tcPr>
            <w:tcW w:w="1418" w:type="dxa"/>
            <w:shd w:val="clear" w:color="auto" w:fill="auto"/>
          </w:tcPr>
          <w:p w14:paraId="6ECFA924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Wersja produkcyjna</w:t>
            </w:r>
          </w:p>
        </w:tc>
        <w:tc>
          <w:tcPr>
            <w:tcW w:w="1843" w:type="dxa"/>
            <w:shd w:val="clear" w:color="auto" w:fill="auto"/>
          </w:tcPr>
          <w:p w14:paraId="2F98C35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(środowisko do sprawdzania błędów na produkcji)</w:t>
            </w:r>
          </w:p>
        </w:tc>
        <w:tc>
          <w:tcPr>
            <w:tcW w:w="1559" w:type="dxa"/>
          </w:tcPr>
          <w:p w14:paraId="1289AA02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464BCF51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8C2912" w14:paraId="0720DDC0" w14:textId="77777777" w:rsidTr="4A8954ED">
        <w:tc>
          <w:tcPr>
            <w:tcW w:w="1526" w:type="dxa"/>
            <w:shd w:val="clear" w:color="auto" w:fill="auto"/>
          </w:tcPr>
          <w:p w14:paraId="409ECE91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Testowe</w:t>
            </w:r>
          </w:p>
        </w:tc>
        <w:tc>
          <w:tcPr>
            <w:tcW w:w="1417" w:type="dxa"/>
            <w:shd w:val="clear" w:color="auto" w:fill="auto"/>
          </w:tcPr>
          <w:p w14:paraId="27677A1A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C400BA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Wersja testowa</w:t>
            </w:r>
          </w:p>
        </w:tc>
        <w:tc>
          <w:tcPr>
            <w:tcW w:w="1843" w:type="dxa"/>
            <w:shd w:val="clear" w:color="auto" w:fill="auto"/>
          </w:tcPr>
          <w:p w14:paraId="455CABC6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Wsparcie użytkowników (służy do sprawdzenia nowych wersji aplikacji, która rozwiązuje zauważone błędy)</w:t>
            </w:r>
          </w:p>
        </w:tc>
        <w:tc>
          <w:tcPr>
            <w:tcW w:w="1559" w:type="dxa"/>
          </w:tcPr>
          <w:p w14:paraId="0F369A5B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3CCC5D37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8C2912" w14:paraId="1A80BACA" w14:textId="77777777" w:rsidTr="4A8954ED">
        <w:tc>
          <w:tcPr>
            <w:tcW w:w="1526" w:type="dxa"/>
            <w:shd w:val="clear" w:color="auto" w:fill="auto"/>
          </w:tcPr>
          <w:p w14:paraId="12E7CF44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Rozwojowe</w:t>
            </w:r>
          </w:p>
        </w:tc>
        <w:tc>
          <w:tcPr>
            <w:tcW w:w="1417" w:type="dxa"/>
            <w:shd w:val="clear" w:color="auto" w:fill="auto"/>
          </w:tcPr>
          <w:p w14:paraId="6207263D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Dane testowe</w:t>
            </w:r>
          </w:p>
        </w:tc>
        <w:tc>
          <w:tcPr>
            <w:tcW w:w="1418" w:type="dxa"/>
            <w:shd w:val="clear" w:color="auto" w:fill="auto"/>
          </w:tcPr>
          <w:p w14:paraId="4752D763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Wersja testowa inna niż na środowisku testowym</w:t>
            </w:r>
          </w:p>
        </w:tc>
        <w:tc>
          <w:tcPr>
            <w:tcW w:w="1843" w:type="dxa"/>
            <w:shd w:val="clear" w:color="auto" w:fill="auto"/>
          </w:tcPr>
          <w:p w14:paraId="501DDA03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 zajmujący się wdrażaniem nowych funkcjonalności/ projektów Systemu</w:t>
            </w:r>
          </w:p>
        </w:tc>
        <w:tc>
          <w:tcPr>
            <w:tcW w:w="1559" w:type="dxa"/>
          </w:tcPr>
          <w:p w14:paraId="24419842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037AD66D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 xml:space="preserve">Zamawiający </w:t>
            </w: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br/>
              <w:t>i Wykonawca</w:t>
            </w:r>
          </w:p>
        </w:tc>
      </w:tr>
      <w:tr w:rsidR="00162A5B" w:rsidRPr="008C2912" w14:paraId="2817C888" w14:textId="77777777" w:rsidTr="4A8954ED">
        <w:tc>
          <w:tcPr>
            <w:tcW w:w="1526" w:type="dxa"/>
            <w:shd w:val="clear" w:color="auto" w:fill="auto"/>
          </w:tcPr>
          <w:p w14:paraId="578A8AC8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Developerskie</w:t>
            </w:r>
          </w:p>
          <w:p w14:paraId="78FB0BB8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Wykonawcy</w:t>
            </w:r>
          </w:p>
        </w:tc>
        <w:tc>
          <w:tcPr>
            <w:tcW w:w="1417" w:type="dxa"/>
            <w:shd w:val="clear" w:color="auto" w:fill="auto"/>
          </w:tcPr>
          <w:p w14:paraId="51FD95B7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086581B3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Wersja implementowana (programowa</w:t>
            </w: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na) przez programistów</w:t>
            </w:r>
          </w:p>
        </w:tc>
        <w:tc>
          <w:tcPr>
            <w:tcW w:w="1843" w:type="dxa"/>
            <w:shd w:val="clear" w:color="auto" w:fill="auto"/>
          </w:tcPr>
          <w:p w14:paraId="392D58F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Pracownicy Wykonawcy</w:t>
            </w:r>
          </w:p>
        </w:tc>
        <w:tc>
          <w:tcPr>
            <w:tcW w:w="1559" w:type="dxa"/>
          </w:tcPr>
          <w:p w14:paraId="1BB9CFC6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  <w:tc>
          <w:tcPr>
            <w:tcW w:w="1559" w:type="dxa"/>
            <w:shd w:val="clear" w:color="auto" w:fill="auto"/>
          </w:tcPr>
          <w:p w14:paraId="42649793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Wykonawca</w:t>
            </w:r>
          </w:p>
        </w:tc>
      </w:tr>
      <w:tr w:rsidR="00162A5B" w:rsidRPr="008C2912" w14:paraId="1A0487F5" w14:textId="77777777" w:rsidTr="4A8954ED">
        <w:tc>
          <w:tcPr>
            <w:tcW w:w="1526" w:type="dxa"/>
            <w:shd w:val="clear" w:color="auto" w:fill="auto"/>
          </w:tcPr>
          <w:p w14:paraId="3374D2FD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Developerskie  do kompilacji kodów</w:t>
            </w:r>
          </w:p>
        </w:tc>
        <w:tc>
          <w:tcPr>
            <w:tcW w:w="1417" w:type="dxa"/>
            <w:shd w:val="clear" w:color="auto" w:fill="auto"/>
          </w:tcPr>
          <w:p w14:paraId="23CEF5A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Brak danych</w:t>
            </w:r>
          </w:p>
        </w:tc>
        <w:tc>
          <w:tcPr>
            <w:tcW w:w="1418" w:type="dxa"/>
            <w:shd w:val="clear" w:color="auto" w:fill="auto"/>
          </w:tcPr>
          <w:p w14:paraId="55B1BA10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Kod źródłowy gotowy do kompilacji i konsolidacji</w:t>
            </w:r>
          </w:p>
        </w:tc>
        <w:tc>
          <w:tcPr>
            <w:tcW w:w="1843" w:type="dxa"/>
            <w:shd w:val="clear" w:color="auto" w:fill="auto"/>
          </w:tcPr>
          <w:p w14:paraId="1E3BE7D5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Pracownicy Zamawiającego, którzy kompilują kod</w:t>
            </w:r>
          </w:p>
        </w:tc>
        <w:tc>
          <w:tcPr>
            <w:tcW w:w="1559" w:type="dxa"/>
          </w:tcPr>
          <w:p w14:paraId="7B399F0E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Zamawiający</w:t>
            </w:r>
          </w:p>
        </w:tc>
        <w:tc>
          <w:tcPr>
            <w:tcW w:w="1559" w:type="dxa"/>
            <w:shd w:val="clear" w:color="auto" w:fill="auto"/>
          </w:tcPr>
          <w:p w14:paraId="6C97E3A1" w14:textId="77777777" w:rsidR="00162A5B" w:rsidRPr="008C2912" w:rsidRDefault="00162A5B" w:rsidP="000838E0">
            <w:pPr>
              <w:contextualSpacing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8C2912">
              <w:rPr>
                <w:rFonts w:ascii="Arial" w:hAnsi="Arial" w:cs="Arial"/>
                <w:sz w:val="20"/>
                <w:szCs w:val="20"/>
                <w:lang w:eastAsia="x-none"/>
              </w:rPr>
              <w:t>Zamawiający oraz incydentalnie kiedy Zamawiający nie może skompilować kodu - Wykonawca</w:t>
            </w:r>
          </w:p>
        </w:tc>
      </w:tr>
    </w:tbl>
    <w:p w14:paraId="3AE08E35" w14:textId="77777777" w:rsidR="00162A5B" w:rsidRPr="008C2912" w:rsidRDefault="00162A5B" w:rsidP="00162A5B">
      <w:pPr>
        <w:contextualSpacing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3BC56AD" w14:textId="77777777" w:rsidR="00162A5B" w:rsidRPr="008C2912" w:rsidRDefault="00162A5B" w:rsidP="00162A5B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54003A65" w14:textId="039D5988" w:rsidR="00FE6102" w:rsidRPr="008C2912" w:rsidRDefault="00FE6102" w:rsidP="00162A5B">
      <w:pPr>
        <w:rPr>
          <w:rFonts w:ascii="Arial" w:hAnsi="Arial" w:cs="Arial"/>
          <w:sz w:val="20"/>
          <w:szCs w:val="20"/>
        </w:rPr>
      </w:pPr>
    </w:p>
    <w:sectPr w:rsidR="00FE6102" w:rsidRPr="008C2912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AB94" w14:textId="77777777" w:rsidR="00106730" w:rsidRDefault="00106730" w:rsidP="00DE6F53">
      <w:r>
        <w:separator/>
      </w:r>
    </w:p>
  </w:endnote>
  <w:endnote w:type="continuationSeparator" w:id="0">
    <w:p w14:paraId="7C1EA886" w14:textId="77777777" w:rsidR="00106730" w:rsidRDefault="00106730" w:rsidP="00DE6F53">
      <w:r>
        <w:continuationSeparator/>
      </w:r>
    </w:p>
  </w:endnote>
  <w:endnote w:type="continuationNotice" w:id="1">
    <w:p w14:paraId="4AC99881" w14:textId="77777777" w:rsidR="00106730" w:rsidRDefault="00106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18CCDCE4" w14:textId="467DE50C" w:rsidR="000B735F" w:rsidRDefault="000B735F" w:rsidP="002424F2">
    <w:pPr>
      <w:pStyle w:val="Stopka"/>
      <w:tabs>
        <w:tab w:val="clear" w:pos="4536"/>
        <w:tab w:val="clear" w:pos="9072"/>
        <w:tab w:val="left" w:pos="3735"/>
        <w:tab w:val="left" w:pos="7080"/>
      </w:tabs>
      <w:jc w:val="center"/>
    </w:pPr>
  </w:p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C80C8" w14:textId="77777777" w:rsidR="00106730" w:rsidRDefault="00106730" w:rsidP="00DE6F53">
      <w:r>
        <w:separator/>
      </w:r>
    </w:p>
  </w:footnote>
  <w:footnote w:type="continuationSeparator" w:id="0">
    <w:p w14:paraId="585D4177" w14:textId="77777777" w:rsidR="00106730" w:rsidRDefault="00106730" w:rsidP="00DE6F53">
      <w:r>
        <w:continuationSeparator/>
      </w:r>
    </w:p>
  </w:footnote>
  <w:footnote w:type="continuationNotice" w:id="1">
    <w:p w14:paraId="3BB4C81A" w14:textId="77777777" w:rsidR="00106730" w:rsidRDefault="001067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270C6C"/>
    <w:multiLevelType w:val="hybridMultilevel"/>
    <w:tmpl w:val="9416B2D8"/>
    <w:lvl w:ilvl="0" w:tplc="B14405C4">
      <w:start w:val="1"/>
      <w:numFmt w:val="lowerLetter"/>
      <w:lvlText w:val="%1."/>
      <w:lvlJc w:val="left"/>
      <w:pPr>
        <w:ind w:left="720" w:hanging="360"/>
      </w:pPr>
    </w:lvl>
    <w:lvl w:ilvl="1" w:tplc="A432AC46">
      <w:start w:val="1"/>
      <w:numFmt w:val="lowerLetter"/>
      <w:lvlText w:val="%2."/>
      <w:lvlJc w:val="left"/>
      <w:pPr>
        <w:ind w:left="1440" w:hanging="360"/>
      </w:pPr>
    </w:lvl>
    <w:lvl w:ilvl="2" w:tplc="87FEC430">
      <w:start w:val="1"/>
      <w:numFmt w:val="lowerRoman"/>
      <w:lvlText w:val="%3."/>
      <w:lvlJc w:val="right"/>
      <w:pPr>
        <w:ind w:left="2160" w:hanging="180"/>
      </w:pPr>
    </w:lvl>
    <w:lvl w:ilvl="3" w:tplc="EEC6D5B4">
      <w:start w:val="1"/>
      <w:numFmt w:val="decimal"/>
      <w:lvlText w:val="%4."/>
      <w:lvlJc w:val="left"/>
      <w:pPr>
        <w:ind w:left="2880" w:hanging="360"/>
      </w:pPr>
    </w:lvl>
    <w:lvl w:ilvl="4" w:tplc="F2CE91E2">
      <w:start w:val="1"/>
      <w:numFmt w:val="lowerLetter"/>
      <w:lvlText w:val="%5."/>
      <w:lvlJc w:val="left"/>
      <w:pPr>
        <w:ind w:left="3600" w:hanging="360"/>
      </w:pPr>
    </w:lvl>
    <w:lvl w:ilvl="5" w:tplc="2B42DE02">
      <w:start w:val="1"/>
      <w:numFmt w:val="lowerRoman"/>
      <w:lvlText w:val="%6."/>
      <w:lvlJc w:val="right"/>
      <w:pPr>
        <w:ind w:left="4320" w:hanging="180"/>
      </w:pPr>
    </w:lvl>
    <w:lvl w:ilvl="6" w:tplc="93E41872">
      <w:start w:val="1"/>
      <w:numFmt w:val="decimal"/>
      <w:lvlText w:val="%7."/>
      <w:lvlJc w:val="left"/>
      <w:pPr>
        <w:ind w:left="5040" w:hanging="360"/>
      </w:pPr>
    </w:lvl>
    <w:lvl w:ilvl="7" w:tplc="2ACC4D10">
      <w:start w:val="1"/>
      <w:numFmt w:val="lowerLetter"/>
      <w:lvlText w:val="%8."/>
      <w:lvlJc w:val="left"/>
      <w:pPr>
        <w:ind w:left="5760" w:hanging="360"/>
      </w:pPr>
    </w:lvl>
    <w:lvl w:ilvl="8" w:tplc="C90A0EF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26D69"/>
    <w:multiLevelType w:val="hybridMultilevel"/>
    <w:tmpl w:val="52F042E8"/>
    <w:lvl w:ilvl="0" w:tplc="B7BAC80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125BC"/>
    <w:multiLevelType w:val="hybridMultilevel"/>
    <w:tmpl w:val="CA7A4CF6"/>
    <w:lvl w:ilvl="0" w:tplc="EB8860A8">
      <w:start w:val="1"/>
      <w:numFmt w:val="decimal"/>
      <w:lvlText w:val="%1."/>
      <w:lvlJc w:val="left"/>
      <w:pPr>
        <w:ind w:left="720" w:hanging="360"/>
      </w:pPr>
    </w:lvl>
    <w:lvl w:ilvl="1" w:tplc="A4C8317C">
      <w:start w:val="1"/>
      <w:numFmt w:val="decimal"/>
      <w:lvlText w:val="%2."/>
      <w:lvlJc w:val="left"/>
      <w:pPr>
        <w:ind w:left="1440" w:hanging="360"/>
      </w:pPr>
    </w:lvl>
    <w:lvl w:ilvl="2" w:tplc="DDB036A4">
      <w:start w:val="1"/>
      <w:numFmt w:val="lowerRoman"/>
      <w:lvlText w:val="%3."/>
      <w:lvlJc w:val="right"/>
      <w:pPr>
        <w:ind w:left="2160" w:hanging="180"/>
      </w:pPr>
    </w:lvl>
    <w:lvl w:ilvl="3" w:tplc="7F4CFF86">
      <w:start w:val="1"/>
      <w:numFmt w:val="decimal"/>
      <w:lvlText w:val="%4."/>
      <w:lvlJc w:val="left"/>
      <w:pPr>
        <w:ind w:left="2880" w:hanging="360"/>
      </w:pPr>
    </w:lvl>
    <w:lvl w:ilvl="4" w:tplc="8188AA5E">
      <w:start w:val="1"/>
      <w:numFmt w:val="lowerLetter"/>
      <w:lvlText w:val="%5."/>
      <w:lvlJc w:val="left"/>
      <w:pPr>
        <w:ind w:left="3600" w:hanging="360"/>
      </w:pPr>
    </w:lvl>
    <w:lvl w:ilvl="5" w:tplc="8B249072">
      <w:start w:val="1"/>
      <w:numFmt w:val="lowerRoman"/>
      <w:lvlText w:val="%6."/>
      <w:lvlJc w:val="right"/>
      <w:pPr>
        <w:ind w:left="4320" w:hanging="180"/>
      </w:pPr>
    </w:lvl>
    <w:lvl w:ilvl="6" w:tplc="C6F402E2">
      <w:start w:val="1"/>
      <w:numFmt w:val="decimal"/>
      <w:lvlText w:val="%7."/>
      <w:lvlJc w:val="left"/>
      <w:pPr>
        <w:ind w:left="5040" w:hanging="360"/>
      </w:pPr>
    </w:lvl>
    <w:lvl w:ilvl="7" w:tplc="F06ACA1A">
      <w:start w:val="1"/>
      <w:numFmt w:val="lowerLetter"/>
      <w:lvlText w:val="%8."/>
      <w:lvlJc w:val="left"/>
      <w:pPr>
        <w:ind w:left="5760" w:hanging="360"/>
      </w:pPr>
    </w:lvl>
    <w:lvl w:ilvl="8" w:tplc="EC1CAE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6B7DD9"/>
    <w:multiLevelType w:val="hybridMultilevel"/>
    <w:tmpl w:val="73ACEBC0"/>
    <w:lvl w:ilvl="0" w:tplc="E3E2D32E">
      <w:start w:val="1"/>
      <w:numFmt w:val="lowerLetter"/>
      <w:lvlText w:val="%1."/>
      <w:lvlJc w:val="left"/>
      <w:pPr>
        <w:ind w:left="720" w:hanging="360"/>
      </w:pPr>
    </w:lvl>
    <w:lvl w:ilvl="1" w:tplc="2E0ABEDC">
      <w:start w:val="1"/>
      <w:numFmt w:val="lowerLetter"/>
      <w:lvlText w:val="%2."/>
      <w:lvlJc w:val="left"/>
      <w:pPr>
        <w:ind w:left="1440" w:hanging="360"/>
      </w:pPr>
    </w:lvl>
    <w:lvl w:ilvl="2" w:tplc="A9604B4A">
      <w:start w:val="1"/>
      <w:numFmt w:val="lowerRoman"/>
      <w:lvlText w:val="%3."/>
      <w:lvlJc w:val="right"/>
      <w:pPr>
        <w:ind w:left="2160" w:hanging="180"/>
      </w:pPr>
    </w:lvl>
    <w:lvl w:ilvl="3" w:tplc="AE5A237E">
      <w:start w:val="1"/>
      <w:numFmt w:val="decimal"/>
      <w:lvlText w:val="%4."/>
      <w:lvlJc w:val="left"/>
      <w:pPr>
        <w:ind w:left="2880" w:hanging="360"/>
      </w:pPr>
    </w:lvl>
    <w:lvl w:ilvl="4" w:tplc="D98A0D3E">
      <w:start w:val="1"/>
      <w:numFmt w:val="lowerLetter"/>
      <w:lvlText w:val="%5."/>
      <w:lvlJc w:val="left"/>
      <w:pPr>
        <w:ind w:left="3600" w:hanging="360"/>
      </w:pPr>
    </w:lvl>
    <w:lvl w:ilvl="5" w:tplc="8586F436">
      <w:start w:val="1"/>
      <w:numFmt w:val="lowerRoman"/>
      <w:lvlText w:val="%6."/>
      <w:lvlJc w:val="right"/>
      <w:pPr>
        <w:ind w:left="4320" w:hanging="180"/>
      </w:pPr>
    </w:lvl>
    <w:lvl w:ilvl="6" w:tplc="6ADAADDA">
      <w:start w:val="1"/>
      <w:numFmt w:val="decimal"/>
      <w:lvlText w:val="%7."/>
      <w:lvlJc w:val="left"/>
      <w:pPr>
        <w:ind w:left="5040" w:hanging="360"/>
      </w:pPr>
    </w:lvl>
    <w:lvl w:ilvl="7" w:tplc="10E0D062">
      <w:start w:val="1"/>
      <w:numFmt w:val="lowerLetter"/>
      <w:lvlText w:val="%8."/>
      <w:lvlJc w:val="left"/>
      <w:pPr>
        <w:ind w:left="5760" w:hanging="360"/>
      </w:pPr>
    </w:lvl>
    <w:lvl w:ilvl="8" w:tplc="FA3A2A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BE6772E"/>
    <w:multiLevelType w:val="hybridMultilevel"/>
    <w:tmpl w:val="EBA83734"/>
    <w:lvl w:ilvl="0" w:tplc="2BD86A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9" w15:restartNumberingAfterBreak="0">
    <w:nsid w:val="29BB1803"/>
    <w:multiLevelType w:val="multilevel"/>
    <w:tmpl w:val="C656453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33812B9F"/>
    <w:multiLevelType w:val="hybridMultilevel"/>
    <w:tmpl w:val="6324EB8C"/>
    <w:lvl w:ilvl="0" w:tplc="F6B2C4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5761E7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8F436B0"/>
    <w:multiLevelType w:val="hybridMultilevel"/>
    <w:tmpl w:val="80F227D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2F63EF"/>
    <w:multiLevelType w:val="hybridMultilevel"/>
    <w:tmpl w:val="30A81028"/>
    <w:lvl w:ilvl="0" w:tplc="28B4D83E">
      <w:start w:val="1"/>
      <w:numFmt w:val="lowerLetter"/>
      <w:lvlText w:val="%1."/>
      <w:lvlJc w:val="left"/>
      <w:pPr>
        <w:ind w:left="720" w:hanging="360"/>
      </w:pPr>
    </w:lvl>
    <w:lvl w:ilvl="1" w:tplc="684CA32C">
      <w:start w:val="1"/>
      <w:numFmt w:val="lowerLetter"/>
      <w:lvlText w:val="%2."/>
      <w:lvlJc w:val="left"/>
      <w:pPr>
        <w:ind w:left="1440" w:hanging="360"/>
      </w:pPr>
    </w:lvl>
    <w:lvl w:ilvl="2" w:tplc="52D63820">
      <w:start w:val="1"/>
      <w:numFmt w:val="lowerRoman"/>
      <w:lvlText w:val="%3."/>
      <w:lvlJc w:val="right"/>
      <w:pPr>
        <w:ind w:left="2160" w:hanging="180"/>
      </w:pPr>
    </w:lvl>
    <w:lvl w:ilvl="3" w:tplc="A8123B50">
      <w:start w:val="1"/>
      <w:numFmt w:val="decimal"/>
      <w:lvlText w:val="%4."/>
      <w:lvlJc w:val="left"/>
      <w:pPr>
        <w:ind w:left="2880" w:hanging="360"/>
      </w:pPr>
    </w:lvl>
    <w:lvl w:ilvl="4" w:tplc="DDC44E38">
      <w:start w:val="1"/>
      <w:numFmt w:val="lowerLetter"/>
      <w:lvlText w:val="%5."/>
      <w:lvlJc w:val="left"/>
      <w:pPr>
        <w:ind w:left="3600" w:hanging="360"/>
      </w:pPr>
    </w:lvl>
    <w:lvl w:ilvl="5" w:tplc="0B74A0A6">
      <w:start w:val="1"/>
      <w:numFmt w:val="lowerRoman"/>
      <w:lvlText w:val="%6."/>
      <w:lvlJc w:val="right"/>
      <w:pPr>
        <w:ind w:left="4320" w:hanging="180"/>
      </w:pPr>
    </w:lvl>
    <w:lvl w:ilvl="6" w:tplc="8D821E80">
      <w:start w:val="1"/>
      <w:numFmt w:val="decimal"/>
      <w:lvlText w:val="%7."/>
      <w:lvlJc w:val="left"/>
      <w:pPr>
        <w:ind w:left="5040" w:hanging="360"/>
      </w:pPr>
    </w:lvl>
    <w:lvl w:ilvl="7" w:tplc="76204460">
      <w:start w:val="1"/>
      <w:numFmt w:val="lowerLetter"/>
      <w:lvlText w:val="%8."/>
      <w:lvlJc w:val="left"/>
      <w:pPr>
        <w:ind w:left="5760" w:hanging="360"/>
      </w:pPr>
    </w:lvl>
    <w:lvl w:ilvl="8" w:tplc="8C8E97D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51663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1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2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0990E58"/>
    <w:multiLevelType w:val="hybridMultilevel"/>
    <w:tmpl w:val="E6B2F944"/>
    <w:lvl w:ilvl="0" w:tplc="527E2350">
      <w:start w:val="1"/>
      <w:numFmt w:val="decimal"/>
      <w:lvlText w:val="%1."/>
      <w:lvlJc w:val="left"/>
      <w:pPr>
        <w:ind w:left="720" w:hanging="360"/>
      </w:pPr>
    </w:lvl>
    <w:lvl w:ilvl="1" w:tplc="2916A170">
      <w:start w:val="1"/>
      <w:numFmt w:val="decimal"/>
      <w:lvlText w:val="%2."/>
      <w:lvlJc w:val="left"/>
      <w:pPr>
        <w:ind w:left="1440" w:hanging="360"/>
      </w:pPr>
    </w:lvl>
    <w:lvl w:ilvl="2" w:tplc="DC60CE64">
      <w:start w:val="1"/>
      <w:numFmt w:val="lowerRoman"/>
      <w:lvlText w:val="%3."/>
      <w:lvlJc w:val="right"/>
      <w:pPr>
        <w:ind w:left="2160" w:hanging="180"/>
      </w:pPr>
    </w:lvl>
    <w:lvl w:ilvl="3" w:tplc="707835AC">
      <w:start w:val="1"/>
      <w:numFmt w:val="decimal"/>
      <w:lvlText w:val="%4."/>
      <w:lvlJc w:val="left"/>
      <w:pPr>
        <w:ind w:left="2880" w:hanging="360"/>
      </w:pPr>
    </w:lvl>
    <w:lvl w:ilvl="4" w:tplc="955A2392">
      <w:start w:val="1"/>
      <w:numFmt w:val="lowerLetter"/>
      <w:lvlText w:val="%5."/>
      <w:lvlJc w:val="left"/>
      <w:pPr>
        <w:ind w:left="3600" w:hanging="360"/>
      </w:pPr>
    </w:lvl>
    <w:lvl w:ilvl="5" w:tplc="E050DB56">
      <w:start w:val="1"/>
      <w:numFmt w:val="lowerRoman"/>
      <w:lvlText w:val="%6."/>
      <w:lvlJc w:val="right"/>
      <w:pPr>
        <w:ind w:left="4320" w:hanging="180"/>
      </w:pPr>
    </w:lvl>
    <w:lvl w:ilvl="6" w:tplc="0DEEA98C">
      <w:start w:val="1"/>
      <w:numFmt w:val="decimal"/>
      <w:lvlText w:val="%7."/>
      <w:lvlJc w:val="left"/>
      <w:pPr>
        <w:ind w:left="5040" w:hanging="360"/>
      </w:pPr>
    </w:lvl>
    <w:lvl w:ilvl="7" w:tplc="13806A78">
      <w:start w:val="1"/>
      <w:numFmt w:val="lowerLetter"/>
      <w:lvlText w:val="%8."/>
      <w:lvlJc w:val="left"/>
      <w:pPr>
        <w:ind w:left="5760" w:hanging="360"/>
      </w:pPr>
    </w:lvl>
    <w:lvl w:ilvl="8" w:tplc="DBF2598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7" w15:restartNumberingAfterBreak="0">
    <w:nsid w:val="63F6322C"/>
    <w:multiLevelType w:val="hybridMultilevel"/>
    <w:tmpl w:val="196CCB90"/>
    <w:lvl w:ilvl="0" w:tplc="EA48595C">
      <w:start w:val="1"/>
      <w:numFmt w:val="lowerLetter"/>
      <w:lvlText w:val="%1."/>
      <w:lvlJc w:val="left"/>
      <w:pPr>
        <w:ind w:left="720" w:hanging="360"/>
      </w:pPr>
    </w:lvl>
    <w:lvl w:ilvl="1" w:tplc="A41C6204">
      <w:start w:val="1"/>
      <w:numFmt w:val="lowerLetter"/>
      <w:lvlText w:val="%2."/>
      <w:lvlJc w:val="left"/>
      <w:pPr>
        <w:ind w:left="1440" w:hanging="360"/>
      </w:pPr>
    </w:lvl>
    <w:lvl w:ilvl="2" w:tplc="BEB0F6FE">
      <w:start w:val="1"/>
      <w:numFmt w:val="lowerRoman"/>
      <w:lvlText w:val="%3."/>
      <w:lvlJc w:val="right"/>
      <w:pPr>
        <w:ind w:left="2160" w:hanging="180"/>
      </w:pPr>
    </w:lvl>
    <w:lvl w:ilvl="3" w:tplc="22A205C2">
      <w:start w:val="1"/>
      <w:numFmt w:val="decimal"/>
      <w:lvlText w:val="%4."/>
      <w:lvlJc w:val="left"/>
      <w:pPr>
        <w:ind w:left="2880" w:hanging="360"/>
      </w:pPr>
    </w:lvl>
    <w:lvl w:ilvl="4" w:tplc="531CAC7A">
      <w:start w:val="1"/>
      <w:numFmt w:val="lowerLetter"/>
      <w:lvlText w:val="%5."/>
      <w:lvlJc w:val="left"/>
      <w:pPr>
        <w:ind w:left="3600" w:hanging="360"/>
      </w:pPr>
    </w:lvl>
    <w:lvl w:ilvl="5" w:tplc="3BBC0818">
      <w:start w:val="1"/>
      <w:numFmt w:val="lowerRoman"/>
      <w:lvlText w:val="%6."/>
      <w:lvlJc w:val="right"/>
      <w:pPr>
        <w:ind w:left="4320" w:hanging="180"/>
      </w:pPr>
    </w:lvl>
    <w:lvl w:ilvl="6" w:tplc="E1E6BD2A">
      <w:start w:val="1"/>
      <w:numFmt w:val="decimal"/>
      <w:lvlText w:val="%7."/>
      <w:lvlJc w:val="left"/>
      <w:pPr>
        <w:ind w:left="5040" w:hanging="360"/>
      </w:pPr>
    </w:lvl>
    <w:lvl w:ilvl="7" w:tplc="6CFEBC16">
      <w:start w:val="1"/>
      <w:numFmt w:val="lowerLetter"/>
      <w:lvlText w:val="%8."/>
      <w:lvlJc w:val="left"/>
      <w:pPr>
        <w:ind w:left="5760" w:hanging="360"/>
      </w:pPr>
    </w:lvl>
    <w:lvl w:ilvl="8" w:tplc="31DC4CD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0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3" w15:restartNumberingAfterBreak="0">
    <w:nsid w:val="775D6D4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316805626">
    <w:abstractNumId w:val="35"/>
  </w:num>
  <w:num w:numId="2" w16cid:durableId="250939367">
    <w:abstractNumId w:val="8"/>
  </w:num>
  <w:num w:numId="3" w16cid:durableId="2001418587">
    <w:abstractNumId w:val="24"/>
  </w:num>
  <w:num w:numId="4" w16cid:durableId="907770640">
    <w:abstractNumId w:val="37"/>
  </w:num>
  <w:num w:numId="5" w16cid:durableId="987825116">
    <w:abstractNumId w:val="12"/>
  </w:num>
  <w:num w:numId="6" w16cid:durableId="899944298">
    <w:abstractNumId w:val="4"/>
  </w:num>
  <w:num w:numId="7" w16cid:durableId="1932466558">
    <w:abstractNumId w:val="1"/>
  </w:num>
  <w:num w:numId="8" w16cid:durableId="1699894068">
    <w:abstractNumId w:val="0"/>
  </w:num>
  <w:num w:numId="9" w16cid:durableId="804589951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54952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3151001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9250490">
    <w:abstractNumId w:val="38"/>
  </w:num>
  <w:num w:numId="13" w16cid:durableId="520172021">
    <w:abstractNumId w:val="20"/>
    <w:lvlOverride w:ilvl="0">
      <w:startOverride w:val="1"/>
    </w:lvlOverride>
  </w:num>
  <w:num w:numId="14" w16cid:durableId="538980979">
    <w:abstractNumId w:val="13"/>
  </w:num>
  <w:num w:numId="15" w16cid:durableId="20909659">
    <w:abstractNumId w:val="44"/>
  </w:num>
  <w:num w:numId="16" w16cid:durableId="2096197691">
    <w:abstractNumId w:val="3"/>
  </w:num>
  <w:num w:numId="17" w16cid:durableId="1110932676">
    <w:abstractNumId w:val="42"/>
  </w:num>
  <w:num w:numId="18" w16cid:durableId="195236987">
    <w:abstractNumId w:val="32"/>
  </w:num>
  <w:num w:numId="19" w16cid:durableId="1790737767">
    <w:abstractNumId w:val="40"/>
  </w:num>
  <w:num w:numId="20" w16cid:durableId="1820415198">
    <w:abstractNumId w:val="41"/>
  </w:num>
  <w:num w:numId="21" w16cid:durableId="1146971208">
    <w:abstractNumId w:val="6"/>
  </w:num>
  <w:num w:numId="22" w16cid:durableId="2046906256">
    <w:abstractNumId w:val="29"/>
  </w:num>
  <w:num w:numId="23" w16cid:durableId="1826899347">
    <w:abstractNumId w:val="30"/>
  </w:num>
  <w:num w:numId="24" w16cid:durableId="1848599419">
    <w:abstractNumId w:val="39"/>
  </w:num>
  <w:num w:numId="25" w16cid:durableId="1389111317">
    <w:abstractNumId w:val="11"/>
  </w:num>
  <w:num w:numId="26" w16cid:durableId="1998000458">
    <w:abstractNumId w:val="14"/>
  </w:num>
  <w:num w:numId="27" w16cid:durableId="1659923230">
    <w:abstractNumId w:val="34"/>
  </w:num>
  <w:num w:numId="28" w16cid:durableId="836262907">
    <w:abstractNumId w:val="18"/>
  </w:num>
  <w:num w:numId="29" w16cid:durableId="1701515728">
    <w:abstractNumId w:val="28"/>
  </w:num>
  <w:num w:numId="30" w16cid:durableId="2027555202">
    <w:abstractNumId w:val="26"/>
  </w:num>
  <w:num w:numId="31" w16cid:durableId="961376137">
    <w:abstractNumId w:val="22"/>
  </w:num>
  <w:num w:numId="32" w16cid:durableId="1794640397">
    <w:abstractNumId w:val="43"/>
  </w:num>
  <w:num w:numId="33" w16cid:durableId="1442412491">
    <w:abstractNumId w:val="19"/>
  </w:num>
  <w:num w:numId="34" w16cid:durableId="1970743260">
    <w:abstractNumId w:val="25"/>
  </w:num>
  <w:num w:numId="35" w16cid:durableId="989092059">
    <w:abstractNumId w:val="5"/>
  </w:num>
  <w:num w:numId="36" w16cid:durableId="546990647">
    <w:abstractNumId w:val="21"/>
  </w:num>
  <w:num w:numId="37" w16cid:durableId="309211337">
    <w:abstractNumId w:val="16"/>
  </w:num>
  <w:num w:numId="38" w16cid:durableId="455297363">
    <w:abstractNumId w:val="23"/>
  </w:num>
  <w:num w:numId="39" w16cid:durableId="296105930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2F1D"/>
    <w:rsid w:val="0009360A"/>
    <w:rsid w:val="000938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6730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A5B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01E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32D6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E01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0F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47EB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912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2DA2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3C34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A1F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0991"/>
    <w:rsid w:val="009F13A5"/>
    <w:rsid w:val="009F1775"/>
    <w:rsid w:val="009F1D85"/>
    <w:rsid w:val="009F1F81"/>
    <w:rsid w:val="009F25DF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7D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3A51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5A78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152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4679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2A5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3114CDF"/>
    <w:rsid w:val="062B7813"/>
    <w:rsid w:val="2190893B"/>
    <w:rsid w:val="27E6A262"/>
    <w:rsid w:val="2D7A2EA7"/>
    <w:rsid w:val="42DCAF57"/>
    <w:rsid w:val="4A8954ED"/>
    <w:rsid w:val="516223CD"/>
    <w:rsid w:val="540A2050"/>
    <w:rsid w:val="566A2343"/>
    <w:rsid w:val="5B63B180"/>
    <w:rsid w:val="65420B76"/>
    <w:rsid w:val="66DDDBD7"/>
    <w:rsid w:val="7D8DE0C7"/>
    <w:rsid w:val="7E4A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9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10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7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8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11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12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13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6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6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7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7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7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7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8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14"/>
      </w:numPr>
    </w:pPr>
  </w:style>
  <w:style w:type="numbering" w:customStyle="1" w:styleId="Biecalista1">
    <w:name w:val="Bieżąca lista1"/>
    <w:rsid w:val="005F24B8"/>
    <w:pPr>
      <w:numPr>
        <w:numId w:val="15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9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20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21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22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23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24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25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6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7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7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FCE11-FDCD-48E2-9923-C62B1A7F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1674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2022-11-24T12:19:00Z</dcterms:created>
  <dcterms:modified xsi:type="dcterms:W3CDTF">2022-11-24T12:19:00Z</dcterms:modified>
</cp:coreProperties>
</file>